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9B" w:rsidRDefault="0095459B" w:rsidP="00B001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ЕСТЕСТВЕННО-НАУЧНЫЙ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ФАКУЛЬТЕТ</w:t>
      </w:r>
    </w:p>
    <w:p w:rsidR="00E93B69" w:rsidRPr="0095459B" w:rsidRDefault="00B00115" w:rsidP="00B001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59B">
        <w:rPr>
          <w:rFonts w:ascii="Times New Roman" w:hAnsi="Times New Roman" w:cs="Times New Roman"/>
          <w:b/>
          <w:sz w:val="24"/>
          <w:szCs w:val="24"/>
        </w:rPr>
        <w:t xml:space="preserve">КАФЕДРА ГЕОГРАФИИ </w:t>
      </w:r>
    </w:p>
    <w:p w:rsidR="00B00115" w:rsidRDefault="00B00115" w:rsidP="00B00115">
      <w:pPr>
        <w:jc w:val="center"/>
        <w:rPr>
          <w:rFonts w:ascii="Times New Roman" w:hAnsi="Times New Roman" w:cs="Times New Roman"/>
          <w:sz w:val="28"/>
          <w:szCs w:val="28"/>
        </w:rPr>
      </w:pPr>
      <w:r w:rsidRPr="00B00115">
        <w:rPr>
          <w:rFonts w:ascii="Times New Roman" w:hAnsi="Times New Roman" w:cs="Times New Roman"/>
          <w:sz w:val="28"/>
          <w:szCs w:val="28"/>
        </w:rPr>
        <w:t xml:space="preserve">Секции </w:t>
      </w:r>
      <w:r>
        <w:rPr>
          <w:rFonts w:ascii="Times New Roman" w:hAnsi="Times New Roman" w:cs="Times New Roman"/>
          <w:sz w:val="28"/>
          <w:szCs w:val="28"/>
          <w:lang w:val="en-US"/>
        </w:rPr>
        <w:t>XXV</w:t>
      </w:r>
      <w:r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 «Актуальные проблемы науки и образования»</w:t>
      </w:r>
    </w:p>
    <w:p w:rsidR="00B00115" w:rsidRDefault="00B00115" w:rsidP="00B001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экономической и социальной географии</w:t>
      </w:r>
    </w:p>
    <w:p w:rsidR="00B00115" w:rsidRDefault="00B00115" w:rsidP="00B001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– зав. каф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еографии</w:t>
      </w:r>
      <w:r w:rsidR="008B40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доц. Симакова Н.А.</w:t>
      </w:r>
    </w:p>
    <w:p w:rsidR="00B00115" w:rsidRDefault="00B00115" w:rsidP="00B001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3357">
        <w:rPr>
          <w:rFonts w:ascii="Times New Roman" w:hAnsi="Times New Roman" w:cs="Times New Roman"/>
          <w:sz w:val="28"/>
          <w:szCs w:val="28"/>
        </w:rPr>
        <w:t>Секретарь</w:t>
      </w:r>
      <w:r w:rsidR="00973357">
        <w:rPr>
          <w:rFonts w:ascii="Times New Roman" w:hAnsi="Times New Roman" w:cs="Times New Roman"/>
          <w:sz w:val="28"/>
          <w:szCs w:val="28"/>
        </w:rPr>
        <w:t xml:space="preserve"> – студ. гр. 11</w:t>
      </w:r>
      <w:r>
        <w:rPr>
          <w:rFonts w:ascii="Times New Roman" w:hAnsi="Times New Roman" w:cs="Times New Roman"/>
          <w:sz w:val="28"/>
          <w:szCs w:val="28"/>
        </w:rPr>
        <w:t xml:space="preserve">ГПГ1 </w:t>
      </w:r>
      <w:proofErr w:type="spellStart"/>
      <w:r w:rsidR="00973357">
        <w:rPr>
          <w:rFonts w:ascii="Times New Roman" w:hAnsi="Times New Roman" w:cs="Times New Roman"/>
          <w:sz w:val="28"/>
          <w:szCs w:val="28"/>
        </w:rPr>
        <w:t>Кодашева</w:t>
      </w:r>
      <w:proofErr w:type="spellEnd"/>
      <w:r w:rsidR="00973357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2F4035" w:rsidRDefault="008B40D6" w:rsidP="008B40D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0115">
        <w:rPr>
          <w:rFonts w:ascii="Times New Roman" w:hAnsi="Times New Roman" w:cs="Times New Roman"/>
          <w:i/>
          <w:sz w:val="28"/>
          <w:szCs w:val="28"/>
        </w:rPr>
        <w:t xml:space="preserve">Дата проведения – 22 </w:t>
      </w:r>
      <w:r>
        <w:rPr>
          <w:rFonts w:ascii="Times New Roman" w:hAnsi="Times New Roman" w:cs="Times New Roman"/>
          <w:i/>
          <w:sz w:val="28"/>
          <w:szCs w:val="28"/>
        </w:rPr>
        <w:t>апреля 2014 г.,</w:t>
      </w:r>
      <w:r w:rsidRPr="00B00115">
        <w:rPr>
          <w:rFonts w:ascii="Times New Roman" w:hAnsi="Times New Roman" w:cs="Times New Roman"/>
          <w:i/>
          <w:sz w:val="28"/>
          <w:szCs w:val="28"/>
        </w:rPr>
        <w:t xml:space="preserve"> ко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B00115">
        <w:rPr>
          <w:rFonts w:ascii="Times New Roman" w:hAnsi="Times New Roman" w:cs="Times New Roman"/>
          <w:i/>
          <w:sz w:val="28"/>
          <w:szCs w:val="28"/>
        </w:rPr>
        <w:t>п. 15, ауд. 346</w:t>
      </w:r>
      <w:r>
        <w:rPr>
          <w:rFonts w:ascii="Times New Roman" w:hAnsi="Times New Roman" w:cs="Times New Roman"/>
          <w:i/>
          <w:sz w:val="28"/>
          <w:szCs w:val="28"/>
        </w:rPr>
        <w:t>, 11.40</w:t>
      </w:r>
    </w:p>
    <w:p w:rsidR="008B40D6" w:rsidRPr="008B40D6" w:rsidRDefault="008B40D6" w:rsidP="008B40D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15" w:rsidRPr="002F4035" w:rsidRDefault="00B00115" w:rsidP="002F40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F4035">
        <w:rPr>
          <w:rFonts w:ascii="Times New Roman" w:hAnsi="Times New Roman" w:cs="Times New Roman"/>
          <w:sz w:val="28"/>
          <w:szCs w:val="28"/>
        </w:rPr>
        <w:t xml:space="preserve">Сравнительный аспект качества населения Пензенской области </w:t>
      </w:r>
      <w:r w:rsidR="00453883">
        <w:rPr>
          <w:rFonts w:ascii="Times New Roman" w:hAnsi="Times New Roman" w:cs="Times New Roman"/>
          <w:sz w:val="28"/>
          <w:szCs w:val="28"/>
        </w:rPr>
        <w:t>в составе</w:t>
      </w:r>
      <w:r w:rsidRPr="002F4035">
        <w:rPr>
          <w:rFonts w:ascii="Times New Roman" w:hAnsi="Times New Roman" w:cs="Times New Roman"/>
          <w:sz w:val="28"/>
          <w:szCs w:val="28"/>
        </w:rPr>
        <w:t xml:space="preserve"> Приволжского федерального округа</w:t>
      </w:r>
    </w:p>
    <w:p w:rsidR="00B00115" w:rsidRDefault="002F4035" w:rsidP="002F403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Симакова Н.А.,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</w:p>
    <w:p w:rsidR="002F4035" w:rsidRDefault="00157094" w:rsidP="002F40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инвестиционного потенциала Пензенской области</w:t>
      </w:r>
    </w:p>
    <w:p w:rsidR="00157094" w:rsidRDefault="00157094" w:rsidP="0015709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Вдовина Э.Л.,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</w:p>
    <w:p w:rsidR="00157094" w:rsidRDefault="00157094" w:rsidP="001570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личностных результатах обучения географии</w:t>
      </w:r>
    </w:p>
    <w:p w:rsidR="00157094" w:rsidRDefault="00157094" w:rsidP="0015709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Качалина Ю.С.,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</w:p>
    <w:p w:rsidR="00157094" w:rsidRDefault="00157094" w:rsidP="001570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Типологизация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классификация регионов: зарубежный и российский опыт</w:t>
      </w:r>
    </w:p>
    <w:p w:rsidR="00157094" w:rsidRDefault="00157094" w:rsidP="0015709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Колыганов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Д.В., студ. гр. 09ГПГ1</w:t>
      </w:r>
    </w:p>
    <w:p w:rsidR="00157094" w:rsidRDefault="00157094" w:rsidP="0015709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Симакова Н.А.</w:t>
      </w:r>
    </w:p>
    <w:p w:rsidR="00157094" w:rsidRDefault="00157094" w:rsidP="001570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 фармацевтических корпораций</w:t>
      </w:r>
    </w:p>
    <w:p w:rsidR="00157094" w:rsidRPr="00157094" w:rsidRDefault="00157094" w:rsidP="0015709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Цапулина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Ю.В., студ. гр. 09ГПГ1 </w:t>
      </w:r>
    </w:p>
    <w:p w:rsidR="00157094" w:rsidRDefault="00157094" w:rsidP="0015709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Вдовина Э.Л.</w:t>
      </w:r>
    </w:p>
    <w:p w:rsidR="00157094" w:rsidRDefault="00973357" w:rsidP="001570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как основа системы расселения России</w:t>
      </w:r>
    </w:p>
    <w:p w:rsidR="00973357" w:rsidRPr="00157094" w:rsidRDefault="00973357" w:rsidP="00973357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Е.А., студ. гр. 11ГПГ1</w:t>
      </w:r>
    </w:p>
    <w:p w:rsidR="00973357" w:rsidRPr="00973357" w:rsidRDefault="00973357" w:rsidP="0097335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Вдовина Э.Л.</w:t>
      </w:r>
    </w:p>
    <w:p w:rsidR="00973357" w:rsidRDefault="00973357" w:rsidP="001570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туристического поведения населения</w:t>
      </w:r>
    </w:p>
    <w:p w:rsidR="00973357" w:rsidRPr="00157094" w:rsidRDefault="00973357" w:rsidP="00973357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Айдинян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студ. гр. 12ГПГ1</w:t>
      </w:r>
    </w:p>
    <w:p w:rsidR="002F4035" w:rsidRDefault="00973357" w:rsidP="002F403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Вдовина Э.Л.</w:t>
      </w:r>
    </w:p>
    <w:p w:rsidR="00453883" w:rsidRDefault="00453883" w:rsidP="0039016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образа территории в процессе социально-географического развития</w:t>
      </w:r>
    </w:p>
    <w:p w:rsidR="00453883" w:rsidRPr="00157094" w:rsidRDefault="00453883" w:rsidP="0045388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Ксенафонтова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студ. гр. 11ГПГ1</w:t>
      </w:r>
    </w:p>
    <w:p w:rsidR="00453883" w:rsidRPr="00453883" w:rsidRDefault="00453883" w:rsidP="0045388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Вдовина Э.Л.</w:t>
      </w:r>
    </w:p>
    <w:p w:rsidR="00453883" w:rsidRDefault="00453883" w:rsidP="0039016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различия качества жизни населения в Приволжском федеральном округе</w:t>
      </w:r>
    </w:p>
    <w:p w:rsidR="00453883" w:rsidRPr="00157094" w:rsidRDefault="00453883" w:rsidP="0045388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М.А., </w:t>
      </w:r>
      <w:r>
        <w:rPr>
          <w:rFonts w:ascii="Times New Roman" w:hAnsi="Times New Roman" w:cs="Times New Roman"/>
          <w:sz w:val="28"/>
          <w:szCs w:val="28"/>
        </w:rPr>
        <w:t>студ. гр. 11ГПГ1</w:t>
      </w:r>
    </w:p>
    <w:p w:rsidR="00157094" w:rsidRPr="00973357" w:rsidRDefault="00453883" w:rsidP="0045388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z w:val="28"/>
          <w:szCs w:val="28"/>
        </w:rPr>
        <w:t>Симакова Н.А.</w:t>
      </w:r>
    </w:p>
    <w:p w:rsidR="00157094" w:rsidRDefault="00157094" w:rsidP="001570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Секция физической географии и геоэкологии</w:t>
      </w:r>
    </w:p>
    <w:p w:rsidR="00157094" w:rsidRDefault="00157094" w:rsidP="001570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094" w:rsidRDefault="00157094" w:rsidP="001570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Артемова С.Н.</w:t>
      </w:r>
    </w:p>
    <w:p w:rsidR="00157094" w:rsidRDefault="00157094" w:rsidP="001570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– студ. гр. 09ГПГ1 Лаврен</w:t>
      </w:r>
      <w:r w:rsidR="000F7D27">
        <w:rPr>
          <w:rFonts w:ascii="Times New Roman" w:hAnsi="Times New Roman" w:cs="Times New Roman"/>
          <w:sz w:val="28"/>
          <w:szCs w:val="28"/>
        </w:rPr>
        <w:t>тьева К.А.</w:t>
      </w:r>
    </w:p>
    <w:p w:rsidR="000F7D27" w:rsidRDefault="008B40D6" w:rsidP="008B40D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Дата проведения – 25 апреля 2014 г., </w:t>
      </w:r>
      <w:r w:rsidRPr="00B00115">
        <w:rPr>
          <w:rFonts w:ascii="Times New Roman" w:hAnsi="Times New Roman" w:cs="Times New Roman"/>
          <w:i/>
          <w:sz w:val="28"/>
          <w:szCs w:val="28"/>
        </w:rPr>
        <w:t>ко</w:t>
      </w:r>
      <w:r>
        <w:rPr>
          <w:rFonts w:ascii="Times New Roman" w:hAnsi="Times New Roman" w:cs="Times New Roman"/>
          <w:i/>
          <w:sz w:val="28"/>
          <w:szCs w:val="28"/>
        </w:rPr>
        <w:t>рп. 15, ауд. 347, 11.40</w:t>
      </w:r>
    </w:p>
    <w:p w:rsidR="008B40D6" w:rsidRPr="008B40D6" w:rsidRDefault="008B40D6" w:rsidP="008B40D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F7D27" w:rsidRDefault="000F7D27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Структурно-динамические особенности ландшафтов Пензенской области</w:t>
      </w:r>
    </w:p>
    <w:p w:rsidR="00AA0373" w:rsidRDefault="00AA0373" w:rsidP="00AA037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Артемова С.Н.,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</w:p>
    <w:p w:rsidR="000F7D27" w:rsidRDefault="00AA0373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Географические термины и названия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годонимах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города Пензы</w:t>
      </w:r>
    </w:p>
    <w:p w:rsidR="00AA0373" w:rsidRDefault="00AA0373" w:rsidP="00AA037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</w:p>
    <w:p w:rsidR="00AA0373" w:rsidRDefault="00AA0373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природопользования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Вадинском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Пензенской области</w:t>
      </w:r>
    </w:p>
    <w:p w:rsidR="00AA0373" w:rsidRDefault="00AA0373" w:rsidP="00AA037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Крашенинникова С.В., доцент</w:t>
      </w:r>
    </w:p>
    <w:p w:rsidR="00AA0373" w:rsidRDefault="00AA0373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Эволюция ландшафтов Пензенской области</w:t>
      </w:r>
    </w:p>
    <w:p w:rsidR="00AA0373" w:rsidRDefault="00AA0373" w:rsidP="00AA037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Головань В.А., студ. гр.09ГПГ1</w:t>
      </w:r>
    </w:p>
    <w:p w:rsidR="00AA0373" w:rsidRDefault="00AA0373" w:rsidP="00AA037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Артемова С.Н.</w:t>
      </w:r>
    </w:p>
    <w:p w:rsidR="00AA0373" w:rsidRDefault="00AA0373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опасности наводнений в России</w:t>
      </w:r>
    </w:p>
    <w:p w:rsidR="00AA0373" w:rsidRDefault="0095459B" w:rsidP="00AA037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328D8">
        <w:rPr>
          <w:rFonts w:ascii="Times New Roman" w:hAnsi="Times New Roman" w:cs="Times New Roman"/>
          <w:sz w:val="28"/>
          <w:szCs w:val="28"/>
        </w:rPr>
        <w:t>Фролкина Е.А., студ. гр. 09ГПГ1</w:t>
      </w:r>
    </w:p>
    <w:p w:rsidR="000328D8" w:rsidRPr="000328D8" w:rsidRDefault="000328D8" w:rsidP="000328D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</w:t>
      </w:r>
    </w:p>
    <w:p w:rsidR="00AA0373" w:rsidRDefault="00AA0373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Опасные метеорологические явления в Приволжском федеральном округе</w:t>
      </w:r>
    </w:p>
    <w:p w:rsidR="00377A3B" w:rsidRDefault="00377A3B" w:rsidP="00377A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Лаврентьева К.А., студ. гр. 09ГПГ1</w:t>
      </w:r>
    </w:p>
    <w:p w:rsidR="00377A3B" w:rsidRPr="00377A3B" w:rsidRDefault="00377A3B" w:rsidP="00377A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</w:t>
      </w:r>
    </w:p>
    <w:p w:rsidR="00AA0373" w:rsidRDefault="00AA0373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подземных вод Пензенской области</w:t>
      </w:r>
    </w:p>
    <w:p w:rsidR="00377A3B" w:rsidRDefault="00377A3B" w:rsidP="00377A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И.А., студ. гр. 09ГПГ1</w:t>
      </w:r>
    </w:p>
    <w:p w:rsidR="00377A3B" w:rsidRDefault="00377A3B" w:rsidP="00377A3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Науч. руководитель – доц. Крашенинникова С.В.</w:t>
      </w:r>
    </w:p>
    <w:p w:rsidR="0095459B" w:rsidRDefault="0095459B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современной ландшафтной структуры северо-востока Пензенской области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Алексеева Н.С., ассистент</w:t>
      </w:r>
    </w:p>
    <w:p w:rsidR="0095459B" w:rsidRDefault="0095459B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Профилирование как метод комплексных физико-географических исследований (на примере Каменского района Пензенской области)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Шестаков Н.Н., студ. гр. 13ГПГ1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Науч. руководитель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асс</w:t>
      </w:r>
      <w:proofErr w:type="gramEnd"/>
      <w:r>
        <w:rPr>
          <w:rFonts w:ascii="Times New Roman" w:hAnsi="Times New Roman" w:cs="Times New Roman"/>
          <w:sz w:val="28"/>
          <w:szCs w:val="28"/>
        </w:rPr>
        <w:t>. Алексеева Н.С.</w:t>
      </w:r>
    </w:p>
    <w:p w:rsidR="0095459B" w:rsidRDefault="0095459B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История хозяйственного освоения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Коростелева Ю.А., студ. гр. 13ГПГ1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Науч. руководитель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асс</w:t>
      </w:r>
      <w:proofErr w:type="gramEnd"/>
      <w:r>
        <w:rPr>
          <w:rFonts w:ascii="Times New Roman" w:hAnsi="Times New Roman" w:cs="Times New Roman"/>
          <w:sz w:val="28"/>
          <w:szCs w:val="28"/>
        </w:rPr>
        <w:t>. Алексеева Н.С.</w:t>
      </w:r>
    </w:p>
    <w:p w:rsidR="00377A3B" w:rsidRPr="0095459B" w:rsidRDefault="00377A3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5459B" w:rsidRDefault="0095459B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Современные методы исследования в физической географии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Скокшин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А.С., студ. гр. 13ГПГ1</w:t>
      </w:r>
    </w:p>
    <w:p w:rsidR="0095459B" w:rsidRP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доц. Артемова С.Н.</w:t>
      </w:r>
    </w:p>
    <w:p w:rsidR="0095459B" w:rsidRDefault="0095459B" w:rsidP="000F7D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Использование современных ГИС-технологий в региональных </w:t>
      </w:r>
      <w:r w:rsidR="00453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географических исследованиях</w:t>
      </w:r>
    </w:p>
    <w:p w:rsidR="0095459B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77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Агапова К.С., студ. гр. 13ГПГ1</w:t>
      </w:r>
    </w:p>
    <w:p w:rsidR="0095459B" w:rsidRPr="00157094" w:rsidRDefault="0095459B" w:rsidP="0095459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77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Науч. 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доц. Артемова С.Н.</w:t>
      </w:r>
    </w:p>
    <w:p w:rsidR="00157094" w:rsidRPr="00157094" w:rsidRDefault="00157094" w:rsidP="00157094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00115" w:rsidRDefault="00B00115" w:rsidP="000F7D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883" w:rsidRDefault="00453883" w:rsidP="000F7D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53883" w:rsidRPr="00453883" w:rsidRDefault="00453883" w:rsidP="000F7D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3883">
        <w:rPr>
          <w:rFonts w:ascii="Times New Roman" w:hAnsi="Times New Roman" w:cs="Times New Roman"/>
          <w:sz w:val="28"/>
          <w:szCs w:val="28"/>
        </w:rPr>
        <w:t>Зав. кафедрой географии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Н.А. Симакова</w:t>
      </w:r>
    </w:p>
    <w:sectPr w:rsidR="00453883" w:rsidRPr="00453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155"/>
    <w:multiLevelType w:val="hybridMultilevel"/>
    <w:tmpl w:val="C0F4D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E6B69"/>
    <w:multiLevelType w:val="hybridMultilevel"/>
    <w:tmpl w:val="6C94C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932DF"/>
    <w:multiLevelType w:val="hybridMultilevel"/>
    <w:tmpl w:val="5868EF2A"/>
    <w:lvl w:ilvl="0" w:tplc="2264D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DA500A"/>
    <w:multiLevelType w:val="hybridMultilevel"/>
    <w:tmpl w:val="D234C914"/>
    <w:lvl w:ilvl="0" w:tplc="B05C4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15"/>
    <w:rsid w:val="000328D8"/>
    <w:rsid w:val="000F7D27"/>
    <w:rsid w:val="00157094"/>
    <w:rsid w:val="002F4035"/>
    <w:rsid w:val="003510A3"/>
    <w:rsid w:val="00377A3B"/>
    <w:rsid w:val="00390164"/>
    <w:rsid w:val="00453883"/>
    <w:rsid w:val="00672BD0"/>
    <w:rsid w:val="008B40D6"/>
    <w:rsid w:val="0095459B"/>
    <w:rsid w:val="00973357"/>
    <w:rsid w:val="00AA0373"/>
    <w:rsid w:val="00B00115"/>
    <w:rsid w:val="00E9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Penza</cp:lastModifiedBy>
  <cp:revision>9</cp:revision>
  <cp:lastPrinted>2014-03-25T10:49:00Z</cp:lastPrinted>
  <dcterms:created xsi:type="dcterms:W3CDTF">2014-03-24T08:25:00Z</dcterms:created>
  <dcterms:modified xsi:type="dcterms:W3CDTF">2014-03-25T10:49:00Z</dcterms:modified>
</cp:coreProperties>
</file>